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389" w:rsidRPr="00773F64" w:rsidRDefault="00CC2389" w:rsidP="00CC2389">
      <w:pPr>
        <w:pStyle w:val="1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</w:rPr>
        <w:t xml:space="preserve">Приложение № </w:t>
      </w:r>
      <w:r w:rsidR="00773F64">
        <w:rPr>
          <w:rFonts w:ascii="Times New Roman" w:hAnsi="Times New Roman"/>
          <w:sz w:val="24"/>
          <w:szCs w:val="28"/>
          <w:lang w:val="en-US"/>
        </w:rPr>
        <w:t>2</w:t>
      </w:r>
    </w:p>
    <w:p w:rsid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  <w:r w:rsidRPr="00CC2389">
        <w:rPr>
          <w:b/>
          <w:iCs/>
          <w:sz w:val="32"/>
          <w:szCs w:val="24"/>
        </w:rPr>
        <w:t>Формуляр за кандидатстване</w:t>
      </w:r>
    </w:p>
    <w:p w:rsidR="00CC2389" w:rsidRP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1398"/>
        <w:gridCol w:w="3706"/>
        <w:gridCol w:w="1101"/>
      </w:tblGrid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Оперативна програма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Приоритетни оси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rPr>
          <w:trHeight w:val="10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56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 на английски език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Срок на изпълнение, месеци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Държава/Защитена зона/NUTS ниво 1/ NUTS ниво 2/ Област/Община/Населено място</w:t>
            </w:r>
          </w:p>
        </w:tc>
      </w:tr>
      <w:tr w:rsidR="00CC2389" w:rsidRPr="00D057AB" w:rsidTr="00CC2389">
        <w:tc>
          <w:tcPr>
            <w:tcW w:w="2477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line="294" w:lineRule="atLeast"/>
              <w:rPr>
                <w:color w:val="333333"/>
                <w:sz w:val="21"/>
                <w:szCs w:val="21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ДДС е допустим разход по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Да/Не/Друго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на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Проектът е голям проект съгласно чл. 100 от Регламент (ЕС) № 1303/ 2013 г. </w:t>
            </w:r>
            <w:r w:rsidRPr="00D057AB">
              <w:rPr>
                <w:i/>
                <w:sz w:val="24"/>
                <w:szCs w:val="24"/>
              </w:rPr>
              <w:t>(неприложимо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Инфраструктурен проект на стойност над 5 000 000 лв. (</w:t>
            </w:r>
            <w:r w:rsidRPr="00D057AB">
              <w:rPr>
                <w:i/>
                <w:sz w:val="24"/>
                <w:szCs w:val="24"/>
              </w:rPr>
              <w:t>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Друго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е съвместен план за действие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използва финансови инструменти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подкрепа от Инициатива за младежка заетост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</w:t>
            </w:r>
            <w:r w:rsidRPr="00D057AB">
              <w:rPr>
                <w:bCs/>
                <w:sz w:val="24"/>
                <w:szCs w:val="24"/>
              </w:rPr>
              <w:t>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държавна помощ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минимални помощи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публично-частно партньорство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Кратко описание на проектното предложение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Цел/и на проектното предложение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  <w:r w:rsidRPr="00D057AB" w:rsidDel="00A66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Избор от номенклатура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sz w:val="24"/>
                <w:szCs w:val="24"/>
              </w:rPr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sz w:val="24"/>
                <w:szCs w:val="24"/>
              </w:rPr>
              <w:t>E-mail</w:t>
            </w:r>
            <w:proofErr w:type="spellEnd"/>
            <w:r w:rsidRPr="00D057AB">
              <w:rPr>
                <w:sz w:val="24"/>
                <w:szCs w:val="24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6"/>
      </w:tblGrid>
      <w:tr w:rsidR="00CC2389" w:rsidRPr="00D057AB" w:rsidTr="00067DFD"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  <w:r w:rsidRPr="00D057AB" w:rsidDel="00033DF3">
              <w:rPr>
                <w:sz w:val="24"/>
                <w:szCs w:val="24"/>
              </w:rPr>
              <w:t xml:space="preserve">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Категория/статус на </w:t>
            </w:r>
            <w:r w:rsidRPr="00D057AB">
              <w:rPr>
                <w:sz w:val="24"/>
                <w:szCs w:val="24"/>
              </w:rPr>
              <w:lastRenderedPageBreak/>
              <w:t>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sz w:val="24"/>
                <w:szCs w:val="24"/>
              </w:rPr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sz w:val="24"/>
                <w:szCs w:val="24"/>
              </w:rPr>
              <w:t>E-mail</w:t>
            </w:r>
            <w:proofErr w:type="spellEnd"/>
            <w:r w:rsidRPr="00D057AB">
              <w:rPr>
                <w:sz w:val="24"/>
                <w:szCs w:val="24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rPr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5. Тематична цел (ЕФРР и </w:t>
            </w:r>
            <w:proofErr w:type="spellStart"/>
            <w:r w:rsidRPr="00D057AB">
              <w:rPr>
                <w:sz w:val="24"/>
                <w:szCs w:val="24"/>
              </w:rPr>
              <w:t>Кохезионен</w:t>
            </w:r>
            <w:proofErr w:type="spellEnd"/>
            <w:r w:rsidRPr="00D057AB">
              <w:rPr>
                <w:sz w:val="24"/>
                <w:szCs w:val="24"/>
              </w:rPr>
              <w:t xml:space="preserve">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5. Бюджет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966"/>
        <w:gridCol w:w="806"/>
        <w:gridCol w:w="669"/>
        <w:gridCol w:w="779"/>
        <w:gridCol w:w="792"/>
        <w:gridCol w:w="808"/>
        <w:gridCol w:w="688"/>
        <w:gridCol w:w="566"/>
        <w:gridCol w:w="581"/>
        <w:gridCol w:w="410"/>
        <w:gridCol w:w="491"/>
        <w:gridCol w:w="490"/>
      </w:tblGrid>
      <w:tr w:rsidR="00E16C0B" w:rsidRPr="00D057AB" w:rsidTr="00E16C0B">
        <w:trPr>
          <w:cantSplit/>
          <w:trHeight w:val="4719"/>
          <w:tblHeader/>
        </w:trPr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Описание на конкретния разход</w:t>
            </w: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5. Тематична цел (ЕФРР и </w:t>
            </w:r>
            <w:proofErr w:type="spellStart"/>
            <w:r w:rsidRPr="00D057AB">
              <w:rPr>
                <w:sz w:val="24"/>
                <w:szCs w:val="24"/>
              </w:rPr>
              <w:t>Кохезионен</w:t>
            </w:r>
            <w:proofErr w:type="spellEnd"/>
            <w:r w:rsidRPr="00D057AB">
              <w:rPr>
                <w:sz w:val="24"/>
                <w:szCs w:val="24"/>
              </w:rPr>
              <w:t xml:space="preserve"> фонд)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БФП</w:t>
            </w: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СФ</w:t>
            </w: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Стойност/ Сума</w:t>
            </w: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I. РАЗХОДИ ЗА НИВО I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РАЗХОДИ ЗА НИВО 1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1.1.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1.2.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1"/>
      </w:tblGrid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Дейност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Начин на изпълнение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Месец за стартиране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Продължителност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2096"/>
      </w:tblGrid>
      <w:tr w:rsidR="00CC2389" w:rsidRPr="00D057AB" w:rsidTr="00E16C0B">
        <w:trPr>
          <w:tblHeader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E16C0B">
        <w:trPr>
          <w:trHeight w:val="831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Искано финансиране (Безвъзмездна финансова помощ)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в т.ч. кръстосано финансиране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b/>
                <w:bCs/>
                <w:sz w:val="24"/>
                <w:szCs w:val="24"/>
              </w:rPr>
              <w:t>Съфинансиране</w:t>
            </w:r>
            <w:proofErr w:type="spellEnd"/>
            <w:r w:rsidRPr="00D057AB">
              <w:rPr>
                <w:b/>
                <w:bCs/>
                <w:sz w:val="24"/>
                <w:szCs w:val="24"/>
              </w:rPr>
              <w:t xml:space="preserve"> от бенефициента/партньорите (средства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rPr>
          <w:trHeight w:val="3189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D057AB">
              <w:rPr>
                <w:b/>
                <w:bCs/>
                <w:sz w:val="24"/>
                <w:szCs w:val="24"/>
              </w:rPr>
              <w:t>Съфинансиране</w:t>
            </w:r>
            <w:proofErr w:type="spellEnd"/>
            <w:r w:rsidRPr="00D057AB">
              <w:rPr>
                <w:b/>
                <w:bCs/>
                <w:sz w:val="24"/>
                <w:szCs w:val="24"/>
              </w:rPr>
              <w:t xml:space="preserve"> от бенефициента/партньорите (средства, които не са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 xml:space="preserve">Общо </w:t>
            </w:r>
            <w:proofErr w:type="spellStart"/>
            <w:r w:rsidRPr="00D057AB">
              <w:rPr>
                <w:b/>
                <w:bCs/>
                <w:sz w:val="24"/>
                <w:szCs w:val="24"/>
              </w:rPr>
              <w:t>съфинансиране</w:t>
            </w:r>
            <w:proofErr w:type="spellEnd"/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допустими разходи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Общо допустими разходи (публично финансиране)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Съотношение Безвъзмездна финансова помощ към Общо допустими разходи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Очаквани приходи от проекта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Недопустими разходи, необходими за изпълнението на проекта (когато е приложимо)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Обща стойност на проектното предложение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lastRenderedPageBreak/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proofErr w:type="spellStart"/>
            <w:r w:rsidRPr="00D057AB">
              <w:rPr>
                <w:b/>
                <w:bCs/>
                <w:sz w:val="24"/>
                <w:szCs w:val="24"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915AE0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915AE0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11. Допълнителна информация необходима за оценка на проектното предложение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11.1 Информация за съответствие на проектното предложение с политиката на ЕС за равенство между половете и недискриминация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 w:rsidRPr="00180168">
        <w:t xml:space="preserve"> </w:t>
      </w:r>
      <w:r w:rsidRPr="00180168">
        <w:rPr>
          <w:b/>
          <w:bCs/>
          <w:sz w:val="24"/>
          <w:szCs w:val="24"/>
        </w:rPr>
        <w:t>Информация за съответствие на проектното предложение с политиката на ЕС</w:t>
      </w:r>
      <w:r>
        <w:rPr>
          <w:b/>
          <w:bCs/>
          <w:sz w:val="24"/>
          <w:szCs w:val="24"/>
        </w:rPr>
        <w:t xml:space="preserve"> за устойчиво развитие и опазване на околната среда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  <w:r w:rsidRPr="00D057AB">
        <w:rPr>
          <w:b/>
          <w:bCs/>
          <w:sz w:val="24"/>
          <w:szCs w:val="24"/>
        </w:rPr>
        <w:t>Заглавие на поле 3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12. Опис на приложени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6525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1</w:t>
      </w:r>
      <w:r>
        <w:rPr>
          <w:b/>
          <w:iCs/>
          <w:sz w:val="24"/>
          <w:szCs w:val="24"/>
          <w:lang w:val="en-US"/>
        </w:rPr>
        <w:t>3</w:t>
      </w:r>
      <w:r w:rsidRPr="006C2120">
        <w:rPr>
          <w:b/>
          <w:iCs/>
          <w:sz w:val="24"/>
          <w:szCs w:val="24"/>
        </w:rPr>
        <w:t xml:space="preserve">. </w:t>
      </w:r>
      <w:r w:rsidRPr="00A26BBA">
        <w:rPr>
          <w:b/>
          <w:iCs/>
          <w:sz w:val="24"/>
          <w:szCs w:val="24"/>
        </w:rPr>
        <w:t>Прикачени документи</w:t>
      </w:r>
      <w:r w:rsidRPr="006C2120">
        <w:rPr>
          <w:b/>
          <w:iCs/>
          <w:sz w:val="24"/>
          <w:szCs w:val="24"/>
        </w:rPr>
        <w:t xml:space="preserve">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1910"/>
        <w:gridCol w:w="2310"/>
        <w:gridCol w:w="2308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Подпис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F6B32" w:rsidRPr="00CC2389" w:rsidRDefault="006F6B32" w:rsidP="00CC2389"/>
    <w:sectPr w:rsidR="006F6B32" w:rsidRPr="00CC2389" w:rsidSect="00877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B62" w:rsidRDefault="006D6B62" w:rsidP="00877C4D">
      <w:r>
        <w:separator/>
      </w:r>
    </w:p>
  </w:endnote>
  <w:endnote w:type="continuationSeparator" w:id="0">
    <w:p w:rsidR="006D6B62" w:rsidRDefault="006D6B62" w:rsidP="0087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2F" w:rsidRDefault="0014592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2F" w:rsidRDefault="0014592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2F" w:rsidRDefault="001459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B62" w:rsidRDefault="006D6B62" w:rsidP="00877C4D">
      <w:r>
        <w:separator/>
      </w:r>
    </w:p>
  </w:footnote>
  <w:footnote w:type="continuationSeparator" w:id="0">
    <w:p w:rsidR="006D6B62" w:rsidRDefault="006D6B62" w:rsidP="00877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2F" w:rsidRDefault="001459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43"/>
      <w:gridCol w:w="2029"/>
      <w:gridCol w:w="2690"/>
      <w:gridCol w:w="1671"/>
      <w:gridCol w:w="1606"/>
    </w:tblGrid>
    <w:tr w:rsidR="0014592F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14592F" w:rsidRPr="004F02CF" w:rsidRDefault="0014592F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4592F" w:rsidRPr="004F02CF" w:rsidRDefault="0014592F" w:rsidP="0078462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14592F" w:rsidRPr="004F02CF" w:rsidRDefault="0014592F" w:rsidP="00784624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14592F" w:rsidRPr="004F02CF" w:rsidRDefault="0014592F" w:rsidP="0078462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592F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14592F" w:rsidRPr="004F02CF" w:rsidRDefault="0014592F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14592F" w:rsidRPr="004F02CF" w:rsidRDefault="0014592F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14592F" w:rsidRPr="004F02CF" w:rsidRDefault="0014592F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14592F" w:rsidRPr="004F02CF" w:rsidRDefault="0014592F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01377F" w:rsidRPr="0001377F" w:rsidRDefault="00CC1A50" w:rsidP="0014592F">
    <w:pPr>
      <w:rPr>
        <w:sz w:val="12"/>
      </w:rPr>
    </w:pPr>
    <w:bookmarkStart w:id="0" w:name="_GoBack"/>
    <w:bookmarkEnd w:id="0"/>
    <w:r w:rsidRPr="0001377F">
      <w:rPr>
        <w:sz w:val="6"/>
      </w:rPr>
      <w:t xml:space="preserve">                                     </w:t>
    </w:r>
  </w:p>
  <w:p w:rsidR="00CC1A50" w:rsidRPr="0001377F" w:rsidRDefault="00CC1A50" w:rsidP="0001377F">
    <w:pPr>
      <w:jc w:val="center"/>
      <w:rPr>
        <w:sz w:val="10"/>
      </w:rPr>
    </w:pPr>
  </w:p>
  <w:p w:rsidR="00877C4D" w:rsidRPr="00CC1A50" w:rsidRDefault="00877C4D" w:rsidP="00CC1A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2F" w:rsidRDefault="001459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4D"/>
    <w:rsid w:val="0001377F"/>
    <w:rsid w:val="000B147E"/>
    <w:rsid w:val="00105508"/>
    <w:rsid w:val="001151AA"/>
    <w:rsid w:val="0014592F"/>
    <w:rsid w:val="0017415D"/>
    <w:rsid w:val="001A1BD3"/>
    <w:rsid w:val="00394E1F"/>
    <w:rsid w:val="004538EA"/>
    <w:rsid w:val="00471346"/>
    <w:rsid w:val="0052164B"/>
    <w:rsid w:val="005507B6"/>
    <w:rsid w:val="005B68B7"/>
    <w:rsid w:val="006D6B62"/>
    <w:rsid w:val="006F6B32"/>
    <w:rsid w:val="00765638"/>
    <w:rsid w:val="00773F64"/>
    <w:rsid w:val="007837F7"/>
    <w:rsid w:val="007C0B32"/>
    <w:rsid w:val="00865EA5"/>
    <w:rsid w:val="00872219"/>
    <w:rsid w:val="00877C4D"/>
    <w:rsid w:val="009A4395"/>
    <w:rsid w:val="009D704C"/>
    <w:rsid w:val="009E74CF"/>
    <w:rsid w:val="00A879AC"/>
    <w:rsid w:val="00AE3A68"/>
    <w:rsid w:val="00B215A8"/>
    <w:rsid w:val="00B64AB1"/>
    <w:rsid w:val="00BB51C9"/>
    <w:rsid w:val="00CC1A50"/>
    <w:rsid w:val="00CC2389"/>
    <w:rsid w:val="00CE145A"/>
    <w:rsid w:val="00D76BC3"/>
    <w:rsid w:val="00E16C0B"/>
    <w:rsid w:val="00F227B3"/>
    <w:rsid w:val="00F30D37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Долен колонтитул Знак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Header Char"/>
    <w:aliases w:val="hd Char,Header Titlos Prosforas Char,encabezado Char,ContentsHeader Char,Headertext Char,ho Char,header odd Char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Footer Char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Balloon Text Char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Cenova</cp:lastModifiedBy>
  <cp:revision>4</cp:revision>
  <dcterms:created xsi:type="dcterms:W3CDTF">2018-08-13T09:33:00Z</dcterms:created>
  <dcterms:modified xsi:type="dcterms:W3CDTF">2018-09-08T13:03:00Z</dcterms:modified>
</cp:coreProperties>
</file>